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6C" w:rsidRPr="002A6D46" w:rsidRDefault="001E2583" w:rsidP="009A4C0A">
      <w:pPr>
        <w:jc w:val="center"/>
        <w:rPr>
          <w:sz w:val="48"/>
          <w:szCs w:val="48"/>
        </w:rPr>
      </w:pPr>
      <w:bookmarkStart w:id="0" w:name="_GoBack"/>
      <w:bookmarkEnd w:id="0"/>
      <w:r w:rsidRPr="002A6D46">
        <w:rPr>
          <w:sz w:val="40"/>
          <w:szCs w:val="40"/>
        </w:rPr>
        <w:t xml:space="preserve">Spolek hřibařů Francova Lhota </w:t>
      </w:r>
      <w:r w:rsidR="002A6D46">
        <w:rPr>
          <w:sz w:val="40"/>
          <w:szCs w:val="40"/>
        </w:rPr>
        <w:br/>
      </w:r>
      <w:r w:rsidRPr="002A6D46">
        <w:rPr>
          <w:sz w:val="40"/>
          <w:szCs w:val="40"/>
        </w:rPr>
        <w:t>zve všechny své příznivce houbaření na</w:t>
      </w:r>
      <w:r w:rsidR="002A6D46">
        <w:rPr>
          <w:sz w:val="40"/>
          <w:szCs w:val="40"/>
        </w:rPr>
        <w:br/>
      </w:r>
      <w:r>
        <w:br/>
      </w:r>
      <w:r w:rsidRPr="002A6D46">
        <w:rPr>
          <w:sz w:val="72"/>
          <w:szCs w:val="72"/>
        </w:rPr>
        <w:t>12. ročník</w:t>
      </w:r>
      <w:r>
        <w:t xml:space="preserve"> </w:t>
      </w:r>
      <w:r w:rsidR="002A6D46">
        <w:br/>
      </w:r>
      <w:r w:rsidR="009A4C0A">
        <w:br/>
      </w:r>
      <w:r w:rsidRPr="002A6D46">
        <w:rPr>
          <w:sz w:val="48"/>
          <w:szCs w:val="48"/>
        </w:rPr>
        <w:t>Francolhotského kyseláče</w:t>
      </w:r>
    </w:p>
    <w:p w:rsidR="001E2583" w:rsidRDefault="009A4C0A" w:rsidP="009A4C0A">
      <w:pPr>
        <w:jc w:val="center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33020</wp:posOffset>
            </wp:positionV>
            <wp:extent cx="5710555" cy="3235960"/>
            <wp:effectExtent l="19050" t="0" r="4445" b="0"/>
            <wp:wrapNone/>
            <wp:docPr id="1" name="Obrázek 0" descr="hř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ři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E53BDE" w:rsidRDefault="00E53BDE" w:rsidP="009A4C0A">
      <w:pPr>
        <w:jc w:val="center"/>
      </w:pPr>
    </w:p>
    <w:p w:rsidR="009A4C0A" w:rsidRDefault="009A4C0A" w:rsidP="009A4C0A">
      <w:pPr>
        <w:jc w:val="center"/>
      </w:pPr>
    </w:p>
    <w:p w:rsidR="00E53BDE" w:rsidRPr="002A6D46" w:rsidRDefault="00E53BDE" w:rsidP="009A4C0A">
      <w:pPr>
        <w:jc w:val="center"/>
        <w:rPr>
          <w:sz w:val="32"/>
          <w:szCs w:val="32"/>
        </w:rPr>
      </w:pPr>
      <w:r w:rsidRPr="002A6D46">
        <w:rPr>
          <w:sz w:val="32"/>
          <w:szCs w:val="32"/>
        </w:rPr>
        <w:t>Který se koná v sobotu 4.</w:t>
      </w:r>
      <w:r w:rsidR="002E7A83" w:rsidRPr="002A6D46">
        <w:rPr>
          <w:sz w:val="32"/>
          <w:szCs w:val="32"/>
        </w:rPr>
        <w:t xml:space="preserve"> </w:t>
      </w:r>
      <w:r w:rsidRPr="002A6D46">
        <w:rPr>
          <w:sz w:val="32"/>
          <w:szCs w:val="32"/>
        </w:rPr>
        <w:t>3.</w:t>
      </w:r>
      <w:r w:rsidR="002E7A83" w:rsidRPr="002A6D46">
        <w:rPr>
          <w:sz w:val="32"/>
          <w:szCs w:val="32"/>
        </w:rPr>
        <w:t xml:space="preserve"> </w:t>
      </w:r>
      <w:r w:rsidRPr="002A6D46">
        <w:rPr>
          <w:sz w:val="32"/>
          <w:szCs w:val="32"/>
        </w:rPr>
        <w:t>2017 v restauraci Ranč U Zvonu</w:t>
      </w:r>
      <w:r w:rsidR="002E7A83" w:rsidRPr="002A6D46">
        <w:rPr>
          <w:sz w:val="32"/>
          <w:szCs w:val="32"/>
        </w:rPr>
        <w:t>.</w:t>
      </w:r>
      <w:r w:rsidR="002A6D46">
        <w:rPr>
          <w:sz w:val="32"/>
          <w:szCs w:val="32"/>
        </w:rPr>
        <w:br/>
      </w:r>
      <w:r w:rsidR="002E7A83" w:rsidRPr="002A6D46">
        <w:br/>
      </w:r>
      <w:r w:rsidR="002E7A83" w:rsidRPr="002A6D46">
        <w:rPr>
          <w:sz w:val="32"/>
          <w:szCs w:val="32"/>
        </w:rPr>
        <w:t>Součástí bude přednáška spojená s videoprojekcí p. Jiřího Polčáka z Lipníku nad Bečvou.</w:t>
      </w:r>
      <w:r w:rsidR="002A6D46">
        <w:rPr>
          <w:sz w:val="32"/>
          <w:szCs w:val="32"/>
        </w:rPr>
        <w:br/>
      </w:r>
      <w:r w:rsidR="002E7A83" w:rsidRPr="002A6D46">
        <w:br/>
      </w:r>
      <w:r w:rsidR="002E7A83" w:rsidRPr="002A6D46">
        <w:rPr>
          <w:sz w:val="32"/>
          <w:szCs w:val="32"/>
        </w:rPr>
        <w:t>Zároveň s touto akcí proběhne již tradiční soutěž o nejlepší slivovici.</w:t>
      </w:r>
      <w:r w:rsidR="006F7F03">
        <w:rPr>
          <w:sz w:val="32"/>
          <w:szCs w:val="32"/>
        </w:rPr>
        <w:br/>
      </w:r>
      <w:r w:rsidR="002E7A83" w:rsidRPr="006F7F03">
        <w:br/>
      </w:r>
      <w:r w:rsidR="002E7A83" w:rsidRPr="002A6D46">
        <w:rPr>
          <w:sz w:val="32"/>
          <w:szCs w:val="32"/>
        </w:rPr>
        <w:t>Vzorky hub a slivovice se budou přebírat od 13:00</w:t>
      </w:r>
      <w:r w:rsidR="009A4C0A" w:rsidRPr="002A6D46">
        <w:rPr>
          <w:sz w:val="32"/>
          <w:szCs w:val="32"/>
        </w:rPr>
        <w:t xml:space="preserve"> do 14:00. Kdo přinese houby nebo slivovici do soutěže, stává se zároveň i porotcem a zúčastní se hodnocení.</w:t>
      </w:r>
      <w:r w:rsidR="006F7F03">
        <w:rPr>
          <w:sz w:val="32"/>
          <w:szCs w:val="32"/>
        </w:rPr>
        <w:br/>
      </w:r>
      <w:r w:rsidR="009A4C0A" w:rsidRPr="006F7F03">
        <w:br/>
      </w:r>
      <w:r w:rsidR="009A4C0A" w:rsidRPr="002A6D46">
        <w:rPr>
          <w:sz w:val="32"/>
          <w:szCs w:val="32"/>
        </w:rPr>
        <w:t>Srdečně zvou pořadatelé</w:t>
      </w:r>
    </w:p>
    <w:sectPr w:rsidR="00E53BDE" w:rsidRPr="002A6D46" w:rsidSect="0042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83"/>
    <w:rsid w:val="001E2583"/>
    <w:rsid w:val="0026210F"/>
    <w:rsid w:val="002A6D46"/>
    <w:rsid w:val="002E7A83"/>
    <w:rsid w:val="00413813"/>
    <w:rsid w:val="00425A6C"/>
    <w:rsid w:val="004C475E"/>
    <w:rsid w:val="006F7F03"/>
    <w:rsid w:val="009A4C0A"/>
    <w:rsid w:val="00B1278E"/>
    <w:rsid w:val="00B93776"/>
    <w:rsid w:val="00C5392F"/>
    <w:rsid w:val="00DB690D"/>
    <w:rsid w:val="00E53BDE"/>
    <w:rsid w:val="00F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FBD4A-FB34-4A3E-B218-2CD3B99D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92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9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9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9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9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9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9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9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9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9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92F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92F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92F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92F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92F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9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9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92F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92F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539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392F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92F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92F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C5392F"/>
    <w:rPr>
      <w:b/>
      <w:bCs/>
    </w:rPr>
  </w:style>
  <w:style w:type="character" w:styleId="Zdraznn">
    <w:name w:val="Emphasis"/>
    <w:uiPriority w:val="20"/>
    <w:qFormat/>
    <w:rsid w:val="00C5392F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C539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392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5392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539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9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92F"/>
    <w:rPr>
      <w:i/>
      <w:iCs/>
    </w:rPr>
  </w:style>
  <w:style w:type="character" w:styleId="Zdraznnjemn">
    <w:name w:val="Subtle Emphasis"/>
    <w:uiPriority w:val="19"/>
    <w:qFormat/>
    <w:rsid w:val="00C5392F"/>
    <w:rPr>
      <w:i/>
      <w:iCs/>
    </w:rPr>
  </w:style>
  <w:style w:type="character" w:styleId="Zdraznnintenzivn">
    <w:name w:val="Intense Emphasis"/>
    <w:uiPriority w:val="21"/>
    <w:qFormat/>
    <w:rsid w:val="00C539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5392F"/>
    <w:rPr>
      <w:smallCaps/>
    </w:rPr>
  </w:style>
  <w:style w:type="character" w:styleId="Odkazintenzivn">
    <w:name w:val="Intense Reference"/>
    <w:uiPriority w:val="32"/>
    <w:qFormat/>
    <w:rsid w:val="00C5392F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C5392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5392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583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Sucháčkovi</dc:creator>
  <cp:lastModifiedBy>Ticháček</cp:lastModifiedBy>
  <cp:revision>2</cp:revision>
  <dcterms:created xsi:type="dcterms:W3CDTF">2017-01-27T14:52:00Z</dcterms:created>
  <dcterms:modified xsi:type="dcterms:W3CDTF">2017-01-27T14:52:00Z</dcterms:modified>
</cp:coreProperties>
</file>